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2207"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-202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-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学期重修报名方法</w:t>
      </w:r>
    </w:p>
    <w:p w14:paraId="69E4B904"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进入学校官网，点击统一门户</w:t>
      </w:r>
    </w:p>
    <w:p w14:paraId="16D93DC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770255"/>
            <wp:effectExtent l="0" t="0" r="6985" b="10795"/>
            <wp:docPr id="1" name="图片 2" descr="N3QKGTJTRMT8XDXWYI~4B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N3QKGTJTRMT8XDXWYI~4BK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FDF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输入账号密码点击登陆，账号为学号，初始密码为</w:t>
      </w:r>
      <w:r>
        <w:rPr>
          <w:rFonts w:hint="eastAsia"/>
          <w:lang w:val="en-US" w:eastAsia="zh-CN"/>
        </w:rPr>
        <w:t>身份证后六位；已绑定过校园网的密码即为校园网密码。</w:t>
      </w:r>
    </w:p>
    <w:p w14:paraId="02F36E0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048125" cy="1771650"/>
            <wp:effectExtent l="0" t="0" r="9525" b="0"/>
            <wp:docPr id="2" name="图片 2" descr="C:\Users\Administrator\AppData\Roaming\Tencent\Users\36858901\QQ\WinTemp\RichOle\X2YXG90N{~W02IGQ1BPQD0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36858901\QQ\WinTemp\RichOle\X2YXG90N{~W02IGQ1BPQD0I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91DD">
      <w:pPr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点击正方教务管理</w:t>
      </w:r>
    </w:p>
    <w:p w14:paraId="23B6BA7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772025" cy="1771650"/>
            <wp:effectExtent l="0" t="0" r="9525" b="0"/>
            <wp:docPr id="3" name="图片 3" descr="C:\Users\Administrator\AppData\Roaming\Tencent\Users\36858901\QQ\WinTemp\RichOle\FQWHXL4X~DOIR`}[VY75I8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36858901\QQ\WinTemp\RichOle\FQWHXL4X~DOIR`}[VY75I8U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FFC1">
      <w:pPr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点击报名申请</w:t>
      </w:r>
      <w:r>
        <w:t>—</w:t>
      </w:r>
      <w:r>
        <w:rPr>
          <w:rFonts w:hint="eastAsia"/>
        </w:rPr>
        <w:t>重修报名</w:t>
      </w:r>
    </w:p>
    <w:p w14:paraId="76E2993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1628140"/>
            <wp:effectExtent l="0" t="0" r="5715" b="10160"/>
            <wp:docPr id="4" name="图片 17" descr="5C%4ROU6O(($5KGU`~%4I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5C%4ROU6O(($5KGU`~%4I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94D7">
      <w:r>
        <w:rPr>
          <w:rFonts w:hint="eastAsia"/>
          <w:lang w:val="en-US" w:eastAsia="zh-CN"/>
        </w:rPr>
        <w:t>五、点击查询出现报名课程</w:t>
      </w:r>
      <w:r>
        <w:rPr>
          <w:rFonts w:hint="eastAsia"/>
        </w:rPr>
        <w:t>，点击报名按钮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蓝色报名项变成红色退报即为该课程报名成功。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5905" cy="3085465"/>
            <wp:effectExtent l="0" t="0" r="17145" b="635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FD2AFA">
      <w:pPr>
        <w:rPr>
          <w:rFonts w:hint="eastAsia"/>
        </w:rPr>
      </w:pPr>
      <w:r>
        <w:rPr>
          <w:rFonts w:hint="eastAsia"/>
        </w:rPr>
        <w:t>报名后，点击信息维护</w:t>
      </w:r>
      <w:r>
        <w:t>—</w:t>
      </w:r>
      <w:r>
        <w:rPr>
          <w:rFonts w:hint="eastAsia"/>
        </w:rPr>
        <w:t>学生缴费，进入缴费模块</w:t>
      </w:r>
    </w:p>
    <w:p w14:paraId="3F0CC37A">
      <w:r>
        <w:rPr>
          <w:rFonts w:hint="eastAsia" w:eastAsia="宋体"/>
          <w:lang w:eastAsia="zh-CN"/>
        </w:rPr>
        <w:drawing>
          <wp:inline distT="0" distB="0" distL="114300" distR="114300">
            <wp:extent cx="5270500" cy="1846580"/>
            <wp:effectExtent l="0" t="0" r="6350" b="1270"/>
            <wp:docPr id="6" name="图片 19" descr="[EQC8FJYMMYRUD`50VI[)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[EQC8FJYMMYRUD`50VI[)E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80EC6">
      <w:pPr>
        <w:rPr>
          <w:rFonts w:hint="eastAsia"/>
        </w:rPr>
      </w:pPr>
      <w:r>
        <w:rPr>
          <w:rFonts w:hint="eastAsia"/>
        </w:rPr>
        <w:t>进入模块后，点击【查询】按钮，查看已报名的重修课程及金额</w:t>
      </w:r>
    </w:p>
    <w:p w14:paraId="5FBEC63D">
      <w:r>
        <w:drawing>
          <wp:inline distT="0" distB="0" distL="114300" distR="114300">
            <wp:extent cx="5274310" cy="2113915"/>
            <wp:effectExtent l="0" t="0" r="2540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719D"/>
    <w:p w14:paraId="74F74C47">
      <w:pPr>
        <w:rPr>
          <w:rFonts w:hint="eastAsia"/>
        </w:rPr>
      </w:pPr>
      <w:r>
        <w:rPr>
          <w:rFonts w:hint="eastAsia"/>
        </w:rPr>
        <w:t>勾选相关课程，点击缴费按钮</w:t>
      </w:r>
    </w:p>
    <w:p w14:paraId="73EB17C0">
      <w:r>
        <w:drawing>
          <wp:inline distT="0" distB="0" distL="114300" distR="114300">
            <wp:extent cx="5274310" cy="1906905"/>
            <wp:effectExtent l="0" t="0" r="2540" b="171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BE0C">
      <w:pPr>
        <w:rPr>
          <w:rFonts w:hint="eastAsia"/>
        </w:rPr>
      </w:pPr>
      <w:r>
        <w:rPr>
          <w:rFonts w:hint="eastAsia"/>
        </w:rPr>
        <w:t>选择易支付平台，点击【支付】按钮</w:t>
      </w:r>
    </w:p>
    <w:p w14:paraId="63A17783">
      <w:r>
        <w:drawing>
          <wp:inline distT="0" distB="0" distL="114300" distR="114300">
            <wp:extent cx="5274310" cy="1853565"/>
            <wp:effectExtent l="0" t="0" r="2540" b="133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9B5F">
      <w:pPr>
        <w:rPr>
          <w:rFonts w:hint="eastAsia"/>
        </w:rPr>
      </w:pPr>
      <w:r>
        <w:rPr>
          <w:rFonts w:hint="eastAsia"/>
        </w:rPr>
        <w:t>点击【支付】按钮</w:t>
      </w:r>
    </w:p>
    <w:p w14:paraId="7D951F9B">
      <w:r>
        <w:drawing>
          <wp:inline distT="0" distB="0" distL="114300" distR="114300">
            <wp:extent cx="5274310" cy="1818005"/>
            <wp:effectExtent l="0" t="0" r="2540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4A98">
      <w:r>
        <w:rPr>
          <w:rFonts w:hint="eastAsia"/>
        </w:rPr>
        <w:t>弹出缴费二维码，扫描二维码缴费</w:t>
      </w:r>
    </w:p>
    <w:p w14:paraId="365718FB">
      <w:pPr>
        <w:rPr>
          <w:rFonts w:hint="eastAsia"/>
        </w:rPr>
      </w:pPr>
      <w:r>
        <w:drawing>
          <wp:inline distT="0" distB="0" distL="114300" distR="114300">
            <wp:extent cx="5274310" cy="2038985"/>
            <wp:effectExtent l="0" t="0" r="2540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43B7A">
      <w:pPr>
        <w:rPr>
          <w:rFonts w:hint="eastAsia"/>
          <w:lang w:val="en-US" w:eastAsia="zh-CN"/>
        </w:rPr>
      </w:pPr>
    </w:p>
    <w:p w14:paraId="3AC7E66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如果在支付界面中途关闭，需要再次点开缴费时，会提示，存在支付中或已支付的数据，如图：</w:t>
      </w:r>
    </w:p>
    <w:p w14:paraId="6AE8B8AE">
      <w:r>
        <w:drawing>
          <wp:inline distT="0" distB="0" distL="114300" distR="114300">
            <wp:extent cx="5269230" cy="2057400"/>
            <wp:effectExtent l="0" t="0" r="762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36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请等待1-2分钟后，点击右上角【释放缴费中的订单】按钮，释放之前的支付订单，然后再次点击缴费。</w:t>
      </w:r>
    </w:p>
    <w:p w14:paraId="511E924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138045"/>
            <wp:effectExtent l="0" t="0" r="12065" b="1460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8BD2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WZiNDI3MjNhYTg0MWE1ZGMyOTdmYzYzNDRjNzEifQ=="/>
  </w:docVars>
  <w:rsids>
    <w:rsidRoot w:val="38CF0D6F"/>
    <w:rsid w:val="00057F47"/>
    <w:rsid w:val="000B1BED"/>
    <w:rsid w:val="000F2BBA"/>
    <w:rsid w:val="0018024A"/>
    <w:rsid w:val="001A052F"/>
    <w:rsid w:val="002824A8"/>
    <w:rsid w:val="00327049"/>
    <w:rsid w:val="005E4D9A"/>
    <w:rsid w:val="00665C11"/>
    <w:rsid w:val="00686B5A"/>
    <w:rsid w:val="00AA451C"/>
    <w:rsid w:val="00AF23CE"/>
    <w:rsid w:val="00B77929"/>
    <w:rsid w:val="00D8240E"/>
    <w:rsid w:val="00DE3352"/>
    <w:rsid w:val="00F9384E"/>
    <w:rsid w:val="016843F4"/>
    <w:rsid w:val="028258A8"/>
    <w:rsid w:val="02A15009"/>
    <w:rsid w:val="05AA6B07"/>
    <w:rsid w:val="082E5202"/>
    <w:rsid w:val="0BFE789A"/>
    <w:rsid w:val="12CE0491"/>
    <w:rsid w:val="14362D8A"/>
    <w:rsid w:val="14407515"/>
    <w:rsid w:val="15033573"/>
    <w:rsid w:val="17C76C56"/>
    <w:rsid w:val="17C90AA4"/>
    <w:rsid w:val="1C0D77CD"/>
    <w:rsid w:val="1D392227"/>
    <w:rsid w:val="1E276524"/>
    <w:rsid w:val="24243B48"/>
    <w:rsid w:val="28891CFD"/>
    <w:rsid w:val="2CDC68D2"/>
    <w:rsid w:val="2FE40DC8"/>
    <w:rsid w:val="30045553"/>
    <w:rsid w:val="30F702AD"/>
    <w:rsid w:val="38CF0D6F"/>
    <w:rsid w:val="3E534551"/>
    <w:rsid w:val="42A15FF5"/>
    <w:rsid w:val="4321747D"/>
    <w:rsid w:val="43503975"/>
    <w:rsid w:val="454E2FC9"/>
    <w:rsid w:val="4C746529"/>
    <w:rsid w:val="4D706953"/>
    <w:rsid w:val="4EF65F0A"/>
    <w:rsid w:val="51D35951"/>
    <w:rsid w:val="534F1F81"/>
    <w:rsid w:val="583D767F"/>
    <w:rsid w:val="59A246D5"/>
    <w:rsid w:val="5EAE58CA"/>
    <w:rsid w:val="5EC31850"/>
    <w:rsid w:val="5F970F23"/>
    <w:rsid w:val="63B35731"/>
    <w:rsid w:val="66D47ED2"/>
    <w:rsid w:val="6C027255"/>
    <w:rsid w:val="6F642237"/>
    <w:rsid w:val="70701FA0"/>
    <w:rsid w:val="773A3D47"/>
    <w:rsid w:val="78745F26"/>
    <w:rsid w:val="797572B9"/>
    <w:rsid w:val="7F3A5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华文楷体"/>
      <w:b/>
      <w:kern w:val="44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adjustRightInd w:val="0"/>
      <w:snapToGrid w:val="0"/>
    </w:pPr>
    <w:rPr>
      <w:sz w:val="24"/>
    </w:rPr>
  </w:style>
  <w:style w:type="character" w:customStyle="1" w:styleId="7">
    <w:name w:val="标题 1 Char"/>
    <w:link w:val="2"/>
    <w:qFormat/>
    <w:uiPriority w:val="0"/>
    <w:rPr>
      <w:rFonts w:ascii="Calibri" w:hAnsi="Calibri" w:eastAsia="华文楷体" w:cs="Times New Roman"/>
      <w:b/>
      <w:kern w:val="44"/>
      <w:sz w:val="32"/>
    </w:rPr>
  </w:style>
  <w:style w:type="paragraph" w:customStyle="1" w:styleId="8">
    <w:name w:val="二级目录"/>
    <w:basedOn w:val="9"/>
    <w:next w:val="1"/>
    <w:qFormat/>
    <w:uiPriority w:val="0"/>
    <w:pPr>
      <w:jc w:val="left"/>
    </w:pPr>
    <w:rPr>
      <w:rFonts w:eastAsia="华文仿宋"/>
      <w:sz w:val="28"/>
    </w:rPr>
  </w:style>
  <w:style w:type="paragraph" w:customStyle="1" w:styleId="9">
    <w:name w:val="一级目录"/>
    <w:basedOn w:val="1"/>
    <w:qFormat/>
    <w:uiPriority w:val="0"/>
    <w:pPr>
      <w:jc w:val="center"/>
    </w:pPr>
    <w:rPr>
      <w:rFonts w:ascii="Calibri" w:hAnsi="Calibri" w:eastAsia="宋体" w:cs="Times New Roman"/>
      <w:b/>
      <w:sz w:val="32"/>
    </w:rPr>
  </w:style>
  <w:style w:type="paragraph" w:customStyle="1" w:styleId="10">
    <w:name w:val="图表"/>
    <w:basedOn w:val="1"/>
    <w:qFormat/>
    <w:uiPriority w:val="0"/>
    <w:pPr>
      <w:adjustRightInd w:val="0"/>
      <w:snapToGrid w:val="0"/>
      <w:spacing w:line="360" w:lineRule="auto"/>
      <w:jc w:val="center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</Words>
  <Characters>249</Characters>
  <Lines>6</Lines>
  <Paragraphs>1</Paragraphs>
  <TotalTime>0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2019-09-20T02:22:00Z</dcterms:created>
  <dc:creator>Administrator</dc:creator>
  <cp:lastModifiedBy>月饼姐姐</cp:lastModifiedBy>
  <cp:lastPrinted>2024-09-29T03:12:00Z</cp:lastPrinted>
  <dcterms:modified xsi:type="dcterms:W3CDTF">2025-09-28T08:15:32Z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BD8D411089F6491AB4473A43D2242ECE_13</vt:lpwstr>
  </property>
  <property fmtid="{D5CDD505-2E9C-101B-9397-08002B2CF9AE}" pid="5" name="KSOTemplateDocerSaveRecord">
    <vt:lpwstr>eyJoZGlkIjoiOWEyMTc1MTVlNDhhNDQyYmM2NmNjOTU5NzZmNDk3NmUiLCJ1c2VySWQiOiIxMjIxNjIxNjUwIn0=</vt:lpwstr>
  </property>
</Properties>
</file>